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27" w:rsidRDefault="00490A27" w:rsidP="00490A27">
      <w:pPr>
        <w:pStyle w:val="Default"/>
      </w:pPr>
    </w:p>
    <w:p w:rsidR="00490A27" w:rsidRDefault="00490A27" w:rsidP="00490A27">
      <w:pPr>
        <w:pStyle w:val="Default"/>
        <w:jc w:val="right"/>
        <w:rPr>
          <w:sz w:val="20"/>
          <w:szCs w:val="20"/>
        </w:rPr>
      </w:pPr>
      <w:r>
        <w:t xml:space="preserve"> </w:t>
      </w:r>
      <w:r w:rsidR="00192C8D">
        <w:rPr>
          <w:sz w:val="20"/>
          <w:szCs w:val="20"/>
        </w:rPr>
        <w:t>Załącznik nr 2</w:t>
      </w:r>
      <w:r w:rsidR="00E3394D">
        <w:rPr>
          <w:sz w:val="20"/>
          <w:szCs w:val="20"/>
        </w:rPr>
        <w:t xml:space="preserve"> do zarządzenia nr 32</w:t>
      </w:r>
    </w:p>
    <w:p w:rsidR="00490A27" w:rsidRDefault="00490A27" w:rsidP="00490A2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Dyrektora WSSE z dnia </w:t>
      </w:r>
      <w:r w:rsidR="00775956">
        <w:rPr>
          <w:sz w:val="20"/>
          <w:szCs w:val="20"/>
        </w:rPr>
        <w:t>15 lipca</w:t>
      </w:r>
      <w:r>
        <w:rPr>
          <w:sz w:val="20"/>
          <w:szCs w:val="20"/>
        </w:rPr>
        <w:t xml:space="preserve"> 2016 r. </w:t>
      </w:r>
      <w:bookmarkStart w:id="0" w:name="_GoBack"/>
      <w:bookmarkEnd w:id="0"/>
    </w:p>
    <w:p w:rsidR="00490A27" w:rsidRDefault="00490A27" w:rsidP="00490A27">
      <w:pPr>
        <w:pStyle w:val="Default"/>
        <w:ind w:left="5103"/>
        <w:rPr>
          <w:sz w:val="20"/>
          <w:szCs w:val="20"/>
        </w:rPr>
      </w:pPr>
    </w:p>
    <w:p w:rsidR="00490A27" w:rsidRDefault="00490A27" w:rsidP="00490A27">
      <w:pPr>
        <w:pStyle w:val="Default"/>
        <w:ind w:left="5103"/>
        <w:rPr>
          <w:sz w:val="20"/>
          <w:szCs w:val="20"/>
        </w:rPr>
      </w:pPr>
    </w:p>
    <w:p w:rsidR="00490A27" w:rsidRDefault="00490A27" w:rsidP="00490A27">
      <w:pPr>
        <w:pStyle w:val="Default"/>
        <w:ind w:left="5103"/>
        <w:rPr>
          <w:sz w:val="20"/>
          <w:szCs w:val="20"/>
        </w:rPr>
      </w:pPr>
    </w:p>
    <w:p w:rsidR="00192C8D" w:rsidRPr="00192C8D" w:rsidRDefault="00192C8D" w:rsidP="0019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2C8D" w:rsidRPr="00192C8D" w:rsidRDefault="00192C8D" w:rsidP="0019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92C8D">
        <w:rPr>
          <w:rFonts w:ascii="Times New Roman" w:hAnsi="Times New Roman" w:cs="Times New Roman"/>
          <w:b/>
          <w:bCs/>
          <w:color w:val="000000"/>
          <w:sz w:val="32"/>
          <w:szCs w:val="32"/>
        </w:rPr>
        <w:t>Kompletne wyposażenie apteczki w standardzie DIN 13164</w:t>
      </w:r>
    </w:p>
    <w:p w:rsidR="00192C8D" w:rsidRDefault="00192C8D" w:rsidP="0019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C8D" w:rsidRDefault="00192C8D" w:rsidP="00192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C8D" w:rsidRPr="00192C8D" w:rsidRDefault="00192C8D" w:rsidP="00192C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Wyposażenie apteczki obejmuje: </w:t>
      </w:r>
    </w:p>
    <w:p w:rsidR="00192C8D" w:rsidRPr="00192C8D" w:rsidRDefault="00192C8D" w:rsidP="00192C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97" w:line="36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proofErr w:type="spellStart"/>
      <w:r w:rsidRPr="00192C8D">
        <w:rPr>
          <w:rFonts w:ascii="Times New Roman" w:hAnsi="Times New Roman" w:cs="Times New Roman"/>
          <w:color w:val="000000"/>
          <w:sz w:val="28"/>
          <w:szCs w:val="28"/>
        </w:rPr>
        <w:t>kpl</w:t>
      </w:r>
      <w:proofErr w:type="spellEnd"/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. Kompres 10 x 10 cm (2 szt.) sterylny </w:t>
      </w:r>
    </w:p>
    <w:p w:rsidR="00192C8D" w:rsidRPr="00192C8D" w:rsidRDefault="00192C8D" w:rsidP="00192C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97" w:line="36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2 szt. Opaska elastyczna 4m x 6cm </w:t>
      </w:r>
    </w:p>
    <w:p w:rsidR="00192C8D" w:rsidRPr="00192C8D" w:rsidRDefault="00192C8D" w:rsidP="00192C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97" w:line="36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3 szt. Opaska elastyczna 4m x 8cm </w:t>
      </w:r>
    </w:p>
    <w:p w:rsidR="00192C8D" w:rsidRPr="00192C8D" w:rsidRDefault="00192C8D" w:rsidP="00192C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97" w:line="36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192C8D">
        <w:rPr>
          <w:rFonts w:ascii="Times New Roman" w:hAnsi="Times New Roman" w:cs="Times New Roman"/>
          <w:color w:val="000000"/>
          <w:sz w:val="28"/>
          <w:szCs w:val="28"/>
        </w:rPr>
        <w:t>kpl</w:t>
      </w:r>
      <w:proofErr w:type="spellEnd"/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. Plaster 10 x 6 cm (8szt.) </w:t>
      </w:r>
    </w:p>
    <w:p w:rsidR="00192C8D" w:rsidRPr="00192C8D" w:rsidRDefault="00192C8D" w:rsidP="00192C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97" w:line="36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1 szt. Plaster 5m x 2,5 cm </w:t>
      </w:r>
    </w:p>
    <w:p w:rsidR="00192C8D" w:rsidRPr="00192C8D" w:rsidRDefault="00192C8D" w:rsidP="00192C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97" w:line="36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3 szt. Opatrunek indywidualny M sterylny </w:t>
      </w:r>
    </w:p>
    <w:p w:rsidR="00192C8D" w:rsidRPr="00192C8D" w:rsidRDefault="00192C8D" w:rsidP="00192C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97" w:line="36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1 szt. Opatrunek indywidualny G sterylny </w:t>
      </w:r>
    </w:p>
    <w:p w:rsidR="00192C8D" w:rsidRPr="00192C8D" w:rsidRDefault="00192C8D" w:rsidP="00192C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97" w:line="36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2 szt. Chusta opatrunkowa 40 x 60 sterylna </w:t>
      </w:r>
    </w:p>
    <w:p w:rsidR="00192C8D" w:rsidRPr="00192C8D" w:rsidRDefault="00192C8D" w:rsidP="00192C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97" w:line="36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1 szt. Chusta opatrunkowa 60 x 80 sterylna </w:t>
      </w:r>
    </w:p>
    <w:p w:rsidR="00192C8D" w:rsidRPr="00192C8D" w:rsidRDefault="00192C8D" w:rsidP="00192C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97" w:line="36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2 szt. Chusta trójkątna </w:t>
      </w:r>
    </w:p>
    <w:p w:rsidR="00192C8D" w:rsidRPr="00192C8D" w:rsidRDefault="00192C8D" w:rsidP="00192C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97" w:line="36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1 szt. Koc ratunkowy </w:t>
      </w:r>
    </w:p>
    <w:p w:rsidR="00192C8D" w:rsidRPr="00192C8D" w:rsidRDefault="00192C8D" w:rsidP="00192C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97" w:line="36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1 szt. Nożyczki 14,5 cm </w:t>
      </w:r>
    </w:p>
    <w:p w:rsidR="00192C8D" w:rsidRPr="00192C8D" w:rsidRDefault="00192C8D" w:rsidP="00192C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97" w:line="36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4 szt. Rękawice winylowe </w:t>
      </w:r>
    </w:p>
    <w:p w:rsidR="00192C8D" w:rsidRPr="00192C8D" w:rsidRDefault="00192C8D" w:rsidP="00192C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97" w:line="36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2 szt. Chusteczka alkoholowa </w:t>
      </w:r>
    </w:p>
    <w:p w:rsidR="00192C8D" w:rsidRPr="00192C8D" w:rsidRDefault="00192C8D" w:rsidP="00192C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97" w:line="36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1 szt. Ustnik do sztucznego oddychania </w:t>
      </w:r>
    </w:p>
    <w:p w:rsidR="00192C8D" w:rsidRPr="00192C8D" w:rsidRDefault="00192C8D" w:rsidP="00192C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92C8D">
        <w:rPr>
          <w:rFonts w:ascii="Times New Roman" w:hAnsi="Times New Roman" w:cs="Times New Roman"/>
          <w:color w:val="000000"/>
          <w:sz w:val="28"/>
          <w:szCs w:val="28"/>
        </w:rPr>
        <w:t xml:space="preserve">1 szt. Instrukcja udzielania pierwszej pomocy </w:t>
      </w:r>
    </w:p>
    <w:p w:rsidR="00D17578" w:rsidRDefault="00D17578" w:rsidP="00192C8D">
      <w:pPr>
        <w:pStyle w:val="Default"/>
        <w:jc w:val="center"/>
      </w:pPr>
    </w:p>
    <w:sectPr w:rsidR="00D17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D82"/>
    <w:multiLevelType w:val="hybridMultilevel"/>
    <w:tmpl w:val="113C757C"/>
    <w:lvl w:ilvl="0" w:tplc="B4E06F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D4EC1"/>
    <w:multiLevelType w:val="hybridMultilevel"/>
    <w:tmpl w:val="353474B0"/>
    <w:lvl w:ilvl="0" w:tplc="855226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27"/>
    <w:rsid w:val="00192C8D"/>
    <w:rsid w:val="00490A27"/>
    <w:rsid w:val="00775956"/>
    <w:rsid w:val="00D17578"/>
    <w:rsid w:val="00E3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Marucha</dc:creator>
  <cp:lastModifiedBy>Patryk Szach</cp:lastModifiedBy>
  <cp:revision>2</cp:revision>
  <dcterms:created xsi:type="dcterms:W3CDTF">2019-10-14T11:41:00Z</dcterms:created>
  <dcterms:modified xsi:type="dcterms:W3CDTF">2019-10-14T11:41:00Z</dcterms:modified>
</cp:coreProperties>
</file>